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C0AFD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E7E3BB6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BC5B0F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A2323F6" w14:textId="77777777" w:rsidR="001C0B53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127769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1FDAA71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B80893D" w14:textId="7B75C1C7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1E6A10">
        <w:rPr>
          <w:rFonts w:ascii="Times New Roman" w:hAnsi="Times New Roman" w:cs="Times New Roman"/>
          <w:sz w:val="24"/>
          <w:szCs w:val="24"/>
          <w:u w:val="single"/>
        </w:rPr>
        <w:t>1.06</w:t>
      </w:r>
      <w:r w:rsidR="00C0566F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3D1DE158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5AD44C" w14:textId="64864BB5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1E6A10">
        <w:rPr>
          <w:rFonts w:ascii="Times New Roman" w:hAnsi="Times New Roman" w:cs="Times New Roman"/>
          <w:sz w:val="24"/>
          <w:szCs w:val="24"/>
        </w:rPr>
        <w:t>Potrawy z mięsa pieczonego.</w:t>
      </w:r>
    </w:p>
    <w:p w14:paraId="3D8F2D9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D4ECB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8A3A24" w14:textId="419D50AD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72B53D69" w14:textId="484747CF" w:rsidR="007D7E34" w:rsidRDefault="007F294F" w:rsidP="001E6A1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 podręcznika ze stron</w:t>
      </w:r>
      <w:r w:rsidR="00B87AC4">
        <w:rPr>
          <w:rFonts w:ascii="Times New Roman" w:hAnsi="Times New Roman" w:cs="Times New Roman"/>
          <w:sz w:val="24"/>
          <w:szCs w:val="24"/>
        </w:rPr>
        <w:t xml:space="preserve"> </w:t>
      </w:r>
      <w:r w:rsidR="001E6A10">
        <w:rPr>
          <w:rFonts w:ascii="Times New Roman" w:hAnsi="Times New Roman" w:cs="Times New Roman"/>
          <w:sz w:val="24"/>
          <w:szCs w:val="24"/>
        </w:rPr>
        <w:t>171-175 (załącznik nr 1).</w:t>
      </w:r>
    </w:p>
    <w:p w14:paraId="719AA251" w14:textId="7EA60763" w:rsidR="001E6A10" w:rsidRDefault="001E6A10" w:rsidP="001E6A1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pojęcia: „pieczenie”, „mięsa pieczone po angielsku”.</w:t>
      </w:r>
    </w:p>
    <w:p w14:paraId="42765375" w14:textId="5D7738AE" w:rsidR="001E6A10" w:rsidRDefault="001E6A10" w:rsidP="001E6A1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rodzaje mięs pieczonych.</w:t>
      </w:r>
    </w:p>
    <w:p w14:paraId="0D85A806" w14:textId="77777777" w:rsidR="00B87AC4" w:rsidRPr="00B87AC4" w:rsidRDefault="00B87AC4" w:rsidP="00B87A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290838" w14:textId="18E236CB" w:rsidR="001C0B53" w:rsidRDefault="00C0566F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2D1552" w14:textId="77777777" w:rsidR="001C0B53" w:rsidRPr="00DB41C1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E97E7D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A6297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9114C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D683E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9054C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10E77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8C177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6D37A0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FBD79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8A3C8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40F93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A645B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CE66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4CE1CA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EAA0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D5F07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4367E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F528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2D5F02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A2967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2F25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C7429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1AED67" w14:textId="395CB67B" w:rsidR="001C0B53" w:rsidRDefault="001C0B53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4C20290" w14:textId="50515E96" w:rsidR="007F294F" w:rsidRDefault="007F294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A6760F" w14:textId="790C07EB" w:rsidR="007D7E34" w:rsidRDefault="007D7E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98C6D8" w14:textId="77777777" w:rsidR="007D7E34" w:rsidRDefault="007D7E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D15105" w14:textId="5E0441BE" w:rsidR="007D7E34" w:rsidRDefault="00C0566F" w:rsidP="007D7E3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381FD89E" w14:textId="12C18343" w:rsidR="007D7E34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808D13" wp14:editId="1B1F16FC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6048" w14:textId="28DB73D0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F6BB3F" w14:textId="657A1AB4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5F5BC9" w14:textId="1D50F32E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8DF84A" w14:textId="2E2A50A9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28653644" w14:textId="4DDFA47F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B67528" w14:textId="6B798871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18F4BD" wp14:editId="250C7F3A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55FB" w14:textId="34FAC4A4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56894B" w14:textId="79DDC12F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491817" w14:textId="4E2E1979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941F1B" w14:textId="57EB3EF6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76DB46CB" w14:textId="5537DB5F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E7AEA4" w14:textId="460570EA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21D4EF" wp14:editId="3072FA9F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A1F7" w14:textId="2088F4EA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288003" w14:textId="77777777" w:rsidR="001E6A10" w:rsidRDefault="001E6A10" w:rsidP="007D7E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BB82AC" w14:textId="107AF848" w:rsidR="007D7E34" w:rsidRDefault="007D7E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BC2794" w14:textId="77777777" w:rsidR="001E6A10" w:rsidRPr="00242857" w:rsidRDefault="001E6A10" w:rsidP="001E6A1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0C4744BE" w14:textId="77777777" w:rsidR="001E6A10" w:rsidRPr="00242857" w:rsidRDefault="001E6A10" w:rsidP="001E6A1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524D6AF" w14:textId="77777777" w:rsidR="001E6A10" w:rsidRPr="00242857" w:rsidRDefault="001E6A10" w:rsidP="001E6A1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14CD11E" w14:textId="77777777" w:rsidR="001E6A10" w:rsidRDefault="001E6A10" w:rsidP="001E6A1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FF21B2" w14:textId="77777777" w:rsidR="001E6A10" w:rsidRPr="00242857" w:rsidRDefault="001E6A10" w:rsidP="001E6A1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8BC938A" w14:textId="77777777" w:rsidR="001E6A10" w:rsidRDefault="001E6A10" w:rsidP="001E6A1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3574E1DC" w14:textId="3313F82C" w:rsidR="001E6A10" w:rsidRDefault="001E6A10" w:rsidP="001E6A1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60098EC2" w14:textId="77777777" w:rsidR="001E6A10" w:rsidRDefault="001E6A10" w:rsidP="001E6A1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9B6A082" w14:textId="3B352459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Obróbka wstępna i cieplna mięs pieczonych.</w:t>
      </w:r>
    </w:p>
    <w:p w14:paraId="1E389AFB" w14:textId="77777777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9E5D68" w14:textId="77777777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7250E5" w14:textId="77777777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88D7A4B" w14:textId="67BB6AFB" w:rsidR="001E6A10" w:rsidRDefault="001E6A10" w:rsidP="001E6A1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Napisz, jakie czynności obejmuje obróbka wstępna i cieplna mięsa pieczonego (pomoże Ci tekst ze strony 173 z załącznika nr 1).</w:t>
      </w:r>
    </w:p>
    <w:p w14:paraId="26996544" w14:textId="77777777" w:rsidR="001E6A10" w:rsidRPr="00B87AC4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CEA942" w14:textId="77777777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444034B9" w14:textId="77777777" w:rsidR="001E6A10" w:rsidRPr="00DB41C1" w:rsidRDefault="001E6A10" w:rsidP="001E6A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E337EB0" w14:textId="77777777" w:rsidR="001E6A10" w:rsidRDefault="001E6A10" w:rsidP="001E6A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7FE68B" w14:textId="77777777" w:rsidR="001E6A10" w:rsidRDefault="001E6A10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1E6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424FC"/>
    <w:multiLevelType w:val="hybridMultilevel"/>
    <w:tmpl w:val="19846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409D4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B78D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C3F22"/>
    <w:multiLevelType w:val="multilevel"/>
    <w:tmpl w:val="B52C02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8C51B0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400E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1099B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F5DBF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53"/>
    <w:rsid w:val="001C0B53"/>
    <w:rsid w:val="001E6A10"/>
    <w:rsid w:val="003D77B3"/>
    <w:rsid w:val="005C2DD1"/>
    <w:rsid w:val="007D7E34"/>
    <w:rsid w:val="007F294F"/>
    <w:rsid w:val="00B87AC4"/>
    <w:rsid w:val="00C0566F"/>
    <w:rsid w:val="00CD0FE0"/>
    <w:rsid w:val="00F8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7C5E"/>
  <w15:chartTrackingRefBased/>
  <w15:docId w15:val="{0AC3A5B8-6499-411A-AE57-6559BFB4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0B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0B5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C0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2020-06-03T09:27:00Z</cp:lastPrinted>
  <dcterms:created xsi:type="dcterms:W3CDTF">2020-06-03T09:28:00Z</dcterms:created>
  <dcterms:modified xsi:type="dcterms:W3CDTF">2020-06-03T09:28:00Z</dcterms:modified>
</cp:coreProperties>
</file>