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1D" w:rsidRDefault="00EC6C1D">
      <w:pPr>
        <w:rPr>
          <w:b/>
          <w:sz w:val="28"/>
          <w:szCs w:val="28"/>
          <w:u w:val="single"/>
        </w:rPr>
      </w:pPr>
      <w:proofErr w:type="spellStart"/>
      <w:r w:rsidRPr="00EC6C1D">
        <w:rPr>
          <w:b/>
          <w:sz w:val="28"/>
          <w:szCs w:val="28"/>
          <w:u w:val="single"/>
        </w:rPr>
        <w:t>Dogoterapia</w:t>
      </w:r>
      <w:proofErr w:type="spellEnd"/>
    </w:p>
    <w:p w:rsidR="00EC6C1D" w:rsidRDefault="00EC6C1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Zachęcam was do obejrzenia filmu familijnego pt „Kudłaty zaprzęg”.</w:t>
      </w:r>
    </w:p>
    <w:p w:rsidR="00EC6C1D" w:rsidRPr="00EC6C1D" w:rsidRDefault="00EC6C1D">
      <w:pPr>
        <w:rPr>
          <w:b/>
          <w:sz w:val="28"/>
          <w:szCs w:val="28"/>
        </w:rPr>
      </w:pPr>
      <w:r>
        <w:rPr>
          <w:b/>
          <w:sz w:val="28"/>
          <w:szCs w:val="28"/>
        </w:rPr>
        <w:t>Jest to opowieść o dzielnych psiakach, które okazały się prawdziwymi przyjaciółmi. Z filmu dowiecie się również, co to jest psi zaprzęg i do czego służy. Miłego seansu. Film jest ogólnodostępny w Internecie.</w:t>
      </w:r>
    </w:p>
    <w:p w:rsidR="00EC6C1D" w:rsidRDefault="00EC6C1D" w:rsidP="00EC6C1D">
      <w:pPr>
        <w:rPr>
          <w:sz w:val="28"/>
          <w:szCs w:val="28"/>
        </w:rPr>
      </w:pPr>
    </w:p>
    <w:p w:rsidR="009C7E62" w:rsidRPr="00EC6C1D" w:rsidRDefault="00EC6C1D" w:rsidP="00EC6C1D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409950" cy="4828489"/>
            <wp:effectExtent l="19050" t="0" r="0" b="0"/>
            <wp:docPr id="1" name="Obraz 1" descr="Kudłaty zaprzęg (2008) - Film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dłaty zaprzęg (2008) - Filmwe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82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E62" w:rsidRPr="00EC6C1D" w:rsidSect="009C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C6C1D"/>
    <w:rsid w:val="009C7E62"/>
    <w:rsid w:val="00EC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2020-05-15T20:29:00Z</dcterms:created>
  <dcterms:modified xsi:type="dcterms:W3CDTF">2020-05-15T20:35:00Z</dcterms:modified>
</cp:coreProperties>
</file>