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BFB" w:rsidRPr="004E3BFB" w:rsidRDefault="004E3BFB">
      <w:pPr>
        <w:rPr>
          <w:b/>
          <w:color w:val="7030A0"/>
          <w:sz w:val="28"/>
          <w:szCs w:val="28"/>
        </w:rPr>
      </w:pPr>
      <w:bookmarkStart w:id="0" w:name="_GoBack"/>
      <w:bookmarkEnd w:id="0"/>
      <w:r w:rsidRPr="004E3BFB">
        <w:rPr>
          <w:b/>
          <w:noProof/>
          <w:color w:val="7030A0"/>
          <w:sz w:val="28"/>
          <w:szCs w:val="28"/>
        </w:rPr>
        <w:t>Klasa VII 30.03.20</w:t>
      </w:r>
      <w:r w:rsidR="004879AE">
        <w:rPr>
          <w:b/>
          <w:noProof/>
          <w:color w:val="7030A0"/>
          <w:sz w:val="28"/>
          <w:szCs w:val="28"/>
        </w:rPr>
        <w:t xml:space="preserve">  06.04.20</w:t>
      </w:r>
      <w:r w:rsidRPr="004E3BFB">
        <w:rPr>
          <w:b/>
          <w:noProof/>
          <w:color w:val="7030A0"/>
          <w:sz w:val="28"/>
          <w:szCs w:val="28"/>
        </w:rPr>
        <w:t xml:space="preserve">  (2 godziny lekcyjne)</w:t>
      </w:r>
    </w:p>
    <w:p w:rsidR="00FC1E9F" w:rsidRPr="004E3BFB" w:rsidRDefault="004E3BFB" w:rsidP="004E3BFB">
      <w:pPr>
        <w:rPr>
          <w:sz w:val="28"/>
          <w:szCs w:val="28"/>
          <w:u w:val="single"/>
        </w:rPr>
      </w:pPr>
      <w:r w:rsidRPr="004E3BFB">
        <w:rPr>
          <w:sz w:val="28"/>
          <w:szCs w:val="28"/>
        </w:rPr>
        <w:t xml:space="preserve">Temat: </w:t>
      </w:r>
      <w:r w:rsidRPr="004E3BFB">
        <w:rPr>
          <w:sz w:val="28"/>
          <w:szCs w:val="28"/>
          <w:u w:val="single"/>
        </w:rPr>
        <w:t>Produkcja roślinna.</w:t>
      </w:r>
    </w:p>
    <w:p w:rsidR="004E3BFB" w:rsidRPr="004E3BFB" w:rsidRDefault="004E3BFB" w:rsidP="004E3BFB">
      <w:pPr>
        <w:rPr>
          <w:sz w:val="28"/>
          <w:szCs w:val="28"/>
        </w:rPr>
      </w:pPr>
      <w:r w:rsidRPr="004E3BFB">
        <w:rPr>
          <w:sz w:val="28"/>
          <w:szCs w:val="28"/>
        </w:rPr>
        <w:t xml:space="preserve">Temat: </w:t>
      </w:r>
      <w:r w:rsidRPr="004E3BFB">
        <w:rPr>
          <w:sz w:val="28"/>
          <w:szCs w:val="28"/>
          <w:u w:val="single"/>
        </w:rPr>
        <w:t>Produkcja zwierzęca</w:t>
      </w:r>
      <w:r w:rsidRPr="004E3BFB">
        <w:rPr>
          <w:sz w:val="28"/>
          <w:szCs w:val="28"/>
        </w:rPr>
        <w:t>.</w:t>
      </w:r>
    </w:p>
    <w:p w:rsidR="004E3BFB" w:rsidRDefault="004E3BFB" w:rsidP="004E3BFB">
      <w:pPr>
        <w:rPr>
          <w:sz w:val="28"/>
          <w:szCs w:val="28"/>
        </w:rPr>
      </w:pPr>
    </w:p>
    <w:p w:rsidR="004E3BFB" w:rsidRPr="004E3BFB" w:rsidRDefault="004E3BFB" w:rsidP="004E3BFB">
      <w:pPr>
        <w:rPr>
          <w:sz w:val="28"/>
          <w:szCs w:val="28"/>
        </w:rPr>
      </w:pPr>
      <w:r w:rsidRPr="004E3BFB">
        <w:rPr>
          <w:sz w:val="28"/>
          <w:szCs w:val="28"/>
        </w:rPr>
        <w:t xml:space="preserve">Uprawa roślin stanowiła w 2016 roku 41,8% produkcji towarowej polskiego rolnictwa. </w:t>
      </w:r>
    </w:p>
    <w:p w:rsidR="004E3BFB" w:rsidRDefault="004E3BFB" w:rsidP="004E3BFB">
      <w:pPr>
        <w:rPr>
          <w:sz w:val="28"/>
          <w:szCs w:val="28"/>
        </w:rPr>
      </w:pPr>
      <w:r w:rsidRPr="004E3BFB">
        <w:rPr>
          <w:sz w:val="28"/>
          <w:szCs w:val="28"/>
        </w:rPr>
        <w:t xml:space="preserve">W przestrzennej strukturze zasiewów w Polsce największe znaczenie mają uprawy: różnych rodzajów zbóż (głównie pszenicy, jęczmienia, żyta, owsa i pszenżyta), które w roku 2016 stanowiły łącznie 69,5% powierzchni zasiewów, tak wysoka łączna powierzchnia zasiewów roślin zbożowych oddziałuje negatywnie na gospodarkę </w:t>
      </w:r>
      <w:proofErr w:type="gramStart"/>
      <w:r w:rsidRPr="004E3BFB">
        <w:rPr>
          <w:sz w:val="28"/>
          <w:szCs w:val="28"/>
        </w:rPr>
        <w:t>Polski (choć</w:t>
      </w:r>
      <w:proofErr w:type="gramEnd"/>
      <w:r w:rsidRPr="004E3BFB">
        <w:rPr>
          <w:sz w:val="28"/>
          <w:szCs w:val="28"/>
        </w:rPr>
        <w:t xml:space="preserve"> należy podkreślić, że na przestrzeni ostatnich lat wyraźnie spadła), powoduje ona, w niektórych latach, wyraźną nadprodukcję zbóż, która przyczynia się do ich niskich cen i tym samym do słabej opłacalności tych upraw, od maja 2004 roku, czyli od przyłączenia się Polski do Unii Europejskiej sytuacja w tym obszarze znacznie się poprawiła (w 2013 roku udział zbóż wynosił 72,5%); ziemniaków (2,8% zasiewów w 2016 roku); rzepaku (7,7% zasiewów); roślin pastewnych (10,3% zasiewów); buraków cukrowych (1,9% zasiewów); warzyw (1,8% zasiewów); owoców (jabłek, malin, truskawek, porzeczki i wiśni).</w:t>
      </w:r>
    </w:p>
    <w:p w:rsidR="004E3BFB" w:rsidRPr="004E3BFB" w:rsidRDefault="004E3BFB" w:rsidP="004E3BFB">
      <w:pPr>
        <w:rPr>
          <w:sz w:val="28"/>
          <w:szCs w:val="28"/>
        </w:rPr>
      </w:pPr>
    </w:p>
    <w:p w:rsidR="004E3BFB" w:rsidRPr="004E3BFB" w:rsidRDefault="004E3BFB" w:rsidP="004E3BF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50280" cy="2925286"/>
            <wp:effectExtent l="19050" t="0" r="7620" b="0"/>
            <wp:docPr id="4" name="Obraz 4" descr="Znalezione obrazy dla zapytania: produkcja roślinn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produkcja roślinna w polsc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292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BFB" w:rsidRPr="004E3BFB" w:rsidRDefault="004E3BFB" w:rsidP="004E3BFB">
      <w:pPr>
        <w:rPr>
          <w:sz w:val="28"/>
          <w:szCs w:val="28"/>
        </w:rPr>
      </w:pPr>
    </w:p>
    <w:p w:rsidR="004E3BFB" w:rsidRPr="004E3BFB" w:rsidRDefault="004E3BFB" w:rsidP="004E3BFB">
      <w:pPr>
        <w:rPr>
          <w:sz w:val="28"/>
          <w:szCs w:val="28"/>
        </w:rPr>
      </w:pPr>
      <w:r w:rsidRPr="004E3BFB">
        <w:rPr>
          <w:sz w:val="28"/>
          <w:szCs w:val="28"/>
        </w:rPr>
        <w:t>Do podstawowych zbóż uprawianych na terenie Polski należą: pszenica, żyto, pszenżyto, jęczmień i owies. Zboża to (poza pszenżytem) uprawiane są w naszym kraju od dawien dawna. Spełniają one różne funkcje (często kilka na raz): alimentacyjne (żywieniowe dla człowieka), pastewne, przemysłowe. Aktualnie Polska jest w zakresie produkcji zbóż krajem samowystarczalnym, co więcej dysponuje pewnymi nadwyżkami eksportowymi.</w:t>
      </w:r>
    </w:p>
    <w:p w:rsidR="003C78F0" w:rsidRDefault="003C78F0" w:rsidP="004E3BFB">
      <w:pPr>
        <w:tabs>
          <w:tab w:val="left" w:pos="1932"/>
        </w:tabs>
        <w:rPr>
          <w:sz w:val="28"/>
          <w:szCs w:val="28"/>
        </w:rPr>
      </w:pPr>
    </w:p>
    <w:p w:rsidR="003C78F0" w:rsidRDefault="003C78F0" w:rsidP="004E3BFB">
      <w:pPr>
        <w:tabs>
          <w:tab w:val="left" w:pos="1932"/>
        </w:tabs>
        <w:rPr>
          <w:sz w:val="28"/>
          <w:szCs w:val="28"/>
        </w:rPr>
      </w:pPr>
      <w:r>
        <w:rPr>
          <w:sz w:val="28"/>
          <w:szCs w:val="28"/>
        </w:rPr>
        <w:t>Ćwiczenie:</w:t>
      </w:r>
    </w:p>
    <w:p w:rsidR="003C78F0" w:rsidRDefault="003C78F0" w:rsidP="004E3BFB">
      <w:pPr>
        <w:tabs>
          <w:tab w:val="left" w:pos="1932"/>
        </w:tabs>
        <w:rPr>
          <w:sz w:val="28"/>
          <w:szCs w:val="28"/>
        </w:rPr>
      </w:pPr>
      <w:r>
        <w:rPr>
          <w:sz w:val="28"/>
          <w:szCs w:val="28"/>
        </w:rPr>
        <w:t xml:space="preserve">Przeanalizuj powyższy wykres i </w:t>
      </w:r>
      <w:proofErr w:type="gramStart"/>
      <w:r>
        <w:rPr>
          <w:sz w:val="28"/>
          <w:szCs w:val="28"/>
        </w:rPr>
        <w:t>zapisz jakie</w:t>
      </w:r>
      <w:proofErr w:type="gramEnd"/>
      <w:r>
        <w:rPr>
          <w:sz w:val="28"/>
          <w:szCs w:val="28"/>
        </w:rPr>
        <w:t xml:space="preserve"> zmiany </w:t>
      </w:r>
      <w:proofErr w:type="spellStart"/>
      <w:r>
        <w:rPr>
          <w:sz w:val="28"/>
          <w:szCs w:val="28"/>
        </w:rPr>
        <w:t>zuważyłeś</w:t>
      </w:r>
      <w:proofErr w:type="spellEnd"/>
      <w:r>
        <w:rPr>
          <w:sz w:val="28"/>
          <w:szCs w:val="28"/>
        </w:rPr>
        <w:t xml:space="preserve"> na przestrzeni lat.</w:t>
      </w:r>
    </w:p>
    <w:p w:rsidR="003C78F0" w:rsidRDefault="003C78F0" w:rsidP="003C78F0">
      <w:pPr>
        <w:rPr>
          <w:sz w:val="28"/>
          <w:szCs w:val="28"/>
        </w:rPr>
      </w:pPr>
    </w:p>
    <w:p w:rsidR="003C78F0" w:rsidRDefault="003C78F0" w:rsidP="003C78F0">
      <w:pPr>
        <w:tabs>
          <w:tab w:val="left" w:pos="3036"/>
        </w:tabs>
        <w:rPr>
          <w:color w:val="C00000"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3C78F0">
        <w:rPr>
          <w:color w:val="C00000"/>
          <w:sz w:val="28"/>
          <w:szCs w:val="28"/>
          <w:u w:val="single"/>
        </w:rPr>
        <w:t>Produkcja zwierzęca</w:t>
      </w:r>
    </w:p>
    <w:p w:rsidR="003C78F0" w:rsidRDefault="003C78F0" w:rsidP="003C78F0">
      <w:pPr>
        <w:rPr>
          <w:sz w:val="28"/>
          <w:szCs w:val="28"/>
        </w:rPr>
      </w:pPr>
    </w:p>
    <w:p w:rsidR="003C78F0" w:rsidRDefault="003C78F0" w:rsidP="003C78F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73830" cy="2657498"/>
            <wp:effectExtent l="19050" t="0" r="7620" b="0"/>
            <wp:docPr id="7" name="Obraz 7" descr="Fotografia przedstawiająca dorosłą świnię z czterema młod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grafia przedstawiająca dorosłą świnię z czterema młodymi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60" cy="265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0" w:rsidRDefault="003C78F0" w:rsidP="003C78F0">
      <w:pPr>
        <w:rPr>
          <w:sz w:val="28"/>
          <w:szCs w:val="28"/>
        </w:rPr>
      </w:pPr>
    </w:p>
    <w:p w:rsidR="004E3BFB" w:rsidRDefault="003C78F0" w:rsidP="003C78F0">
      <w:pPr>
        <w:rPr>
          <w:rFonts w:ascii="Garamond" w:hAnsi="Garamond"/>
          <w:b/>
          <w:bCs/>
          <w:color w:val="1B1B1B"/>
          <w:sz w:val="19"/>
          <w:szCs w:val="19"/>
          <w:shd w:val="clear" w:color="auto" w:fill="FFFFFF"/>
        </w:rPr>
      </w:pPr>
      <w:r w:rsidRPr="003C78F0">
        <w:rPr>
          <w:rFonts w:ascii="Garamond" w:hAnsi="Garamond"/>
          <w:b/>
          <w:bCs/>
          <w:color w:val="1B1B1B"/>
          <w:sz w:val="28"/>
          <w:szCs w:val="28"/>
          <w:shd w:val="clear" w:color="auto" w:fill="FFFFFF"/>
        </w:rPr>
        <w:t>Najważniejsze zwierzęta hodowlane w Polsce to trzoda chlewna, bydło i drób. Mniejsze znaczenie mają owce, kozy, konie czy zwierzęta futerkowe. Hoduje się również ryby, pszczoły, jedwabniki i in. Zwierzęta dostarczają przede wszystkim mięsa, a ponadto mleka, jaj, tłuszczu, kości, skór, pierza, wełny, miodu i innych dóbr</w:t>
      </w:r>
      <w:r>
        <w:rPr>
          <w:rFonts w:ascii="Garamond" w:hAnsi="Garamond"/>
          <w:b/>
          <w:bCs/>
          <w:color w:val="1B1B1B"/>
          <w:sz w:val="19"/>
          <w:szCs w:val="19"/>
          <w:shd w:val="clear" w:color="auto" w:fill="FFFFFF"/>
        </w:rPr>
        <w:t>.</w:t>
      </w:r>
    </w:p>
    <w:p w:rsidR="003C78F0" w:rsidRDefault="003C78F0" w:rsidP="003C78F0">
      <w:pPr>
        <w:rPr>
          <w:rFonts w:ascii="Garamond" w:hAnsi="Garamond"/>
          <w:b/>
          <w:bCs/>
          <w:color w:val="1B1B1B"/>
          <w:sz w:val="19"/>
          <w:szCs w:val="19"/>
          <w:shd w:val="clear" w:color="auto" w:fill="FFFFFF"/>
        </w:rPr>
      </w:pPr>
    </w:p>
    <w:p w:rsidR="003C78F0" w:rsidRDefault="003C78F0" w:rsidP="003C78F0">
      <w:pPr>
        <w:rPr>
          <w:rFonts w:ascii="Garamond" w:hAnsi="Garamond"/>
          <w:b/>
          <w:bCs/>
          <w:color w:val="1B1B1B"/>
          <w:sz w:val="19"/>
          <w:szCs w:val="19"/>
          <w:shd w:val="clear" w:color="auto" w:fill="FFFFFF"/>
        </w:rPr>
      </w:pPr>
    </w:p>
    <w:p w:rsidR="003C78F0" w:rsidRDefault="003C78F0" w:rsidP="003C78F0">
      <w:pPr>
        <w:rPr>
          <w:rFonts w:ascii="Times New Roman" w:hAnsi="Times New Roman" w:cs="Times New Roman"/>
          <w:sz w:val="28"/>
          <w:szCs w:val="28"/>
        </w:rPr>
      </w:pPr>
      <w:r w:rsidRPr="003C78F0">
        <w:rPr>
          <w:rStyle w:val="Pogrub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Bydło domowe</w:t>
      </w:r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 pochodzi od dziko żyjącego w dawnych czasach tura. </w:t>
      </w:r>
      <w:r w:rsidRPr="003C78F0">
        <w:rPr>
          <w:rStyle w:val="Pogrub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Krowy</w:t>
      </w:r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 to dorosłe samice</w:t>
      </w:r>
      <w:proofErr w:type="gramStart"/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, </w:t>
      </w:r>
      <w:r w:rsidRPr="003C78F0">
        <w:rPr>
          <w:rStyle w:val="Pogrub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byki</w:t>
      </w:r>
      <w:proofErr w:type="gramEnd"/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 (buhaje) to dorosłe samce rozpłodowe, </w:t>
      </w:r>
      <w:r w:rsidRPr="003C78F0">
        <w:rPr>
          <w:rStyle w:val="Pogrub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woły</w:t>
      </w:r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 to samce </w:t>
      </w:r>
      <w:proofErr w:type="spellStart"/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nierozpłodowe</w:t>
      </w:r>
      <w:proofErr w:type="spellEnd"/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, a </w:t>
      </w:r>
      <w:r w:rsidRPr="003C78F0">
        <w:rPr>
          <w:rStyle w:val="Pogrub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cielęta</w:t>
      </w:r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 to osobniki młode. Dorosłe bydło dostarcza dobrego i w związku z tym dosyć drogiego mięsa zwanego </w:t>
      </w:r>
      <w:r w:rsidRPr="003C78F0">
        <w:rPr>
          <w:rStyle w:val="Pogrub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wołowiną</w:t>
      </w:r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. By uzyskać najlepsze walory smakowe tego mięsa, należy poddać je odpowiedniej obróbce termicznej. Jeszcze bardziej ceniona jest </w:t>
      </w:r>
      <w:r w:rsidRPr="003C78F0">
        <w:rPr>
          <w:rStyle w:val="Pogrub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cielęcina</w:t>
      </w:r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, czyli mięso z młodego bydła. Dorosłe krowy mleczne dają </w:t>
      </w:r>
      <w:r w:rsidRPr="003C78F0">
        <w:rPr>
          <w:rStyle w:val="Pogrub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mleko</w:t>
      </w:r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, które może być spożywane w postaci nieprzetworzonej lub służyć do produkcji wielu różnych artykułów spożywczych – serów, masła, śmietany, jogurtów, kefirów i in.</w:t>
      </w:r>
      <w:r w:rsidRPr="003C78F0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3C78F0">
        <w:rPr>
          <w:rStyle w:val="Pogrub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Skóry bydlęce</w:t>
      </w:r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 i </w:t>
      </w:r>
      <w:r w:rsidRPr="003C78F0">
        <w:rPr>
          <w:rStyle w:val="Pogrub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cielęce</w:t>
      </w:r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 są wykorzystywane w przemyśle skórzanym. Odchody zwierząt stanowią </w:t>
      </w:r>
      <w:r w:rsidRPr="003C78F0">
        <w:rPr>
          <w:rStyle w:val="Pogrub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nawóz naturalny</w:t>
      </w:r>
      <w:r w:rsidRPr="003C78F0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.</w:t>
      </w:r>
    </w:p>
    <w:p w:rsidR="003C78F0" w:rsidRDefault="003C78F0" w:rsidP="003C78F0">
      <w:pPr>
        <w:rPr>
          <w:rFonts w:ascii="Times New Roman" w:hAnsi="Times New Roman" w:cs="Times New Roman"/>
          <w:sz w:val="28"/>
          <w:szCs w:val="28"/>
        </w:rPr>
      </w:pPr>
    </w:p>
    <w:p w:rsidR="003C78F0" w:rsidRDefault="003C78F0" w:rsidP="003C78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055582"/>
            <wp:effectExtent l="19050" t="0" r="0" b="0"/>
            <wp:docPr id="10" name="Obraz 10" descr="Na ilustracji diagramy słupkowe – pogłowie bydła w Polsce rokilość sztuk199010100000 19957300000 20006100000 20055400000 20105700000 2015590000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 ilustracji diagramy słupkowe – pogłowie bydła w Polsce rokilość sztuk199010100000 19957300000 20006100000 20055400000 20105700000 20155900000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F0" w:rsidRPr="003C78F0" w:rsidRDefault="003C78F0" w:rsidP="003C78F0">
      <w:pPr>
        <w:rPr>
          <w:rFonts w:ascii="Times New Roman" w:hAnsi="Times New Roman" w:cs="Times New Roman"/>
          <w:sz w:val="28"/>
          <w:szCs w:val="28"/>
        </w:rPr>
      </w:pPr>
    </w:p>
    <w:p w:rsidR="003C78F0" w:rsidRDefault="003C78F0" w:rsidP="003C78F0">
      <w:pPr>
        <w:rPr>
          <w:rFonts w:ascii="Times New Roman" w:hAnsi="Times New Roman" w:cs="Times New Roman"/>
        </w:rPr>
      </w:pPr>
      <w:r w:rsidRPr="003C78F0">
        <w:rPr>
          <w:rFonts w:ascii="Times New Roman" w:hAnsi="Times New Roman" w:cs="Times New Roman"/>
        </w:rPr>
        <w:t>ĆWICZENIE:</w:t>
      </w:r>
    </w:p>
    <w:p w:rsidR="003C78F0" w:rsidRPr="003C78F0" w:rsidRDefault="003C78F0" w:rsidP="003C78F0">
      <w:pPr>
        <w:rPr>
          <w:rFonts w:ascii="Times New Roman" w:hAnsi="Times New Roman" w:cs="Times New Roman"/>
          <w:sz w:val="24"/>
          <w:szCs w:val="24"/>
        </w:rPr>
      </w:pPr>
      <w:r w:rsidRPr="003C78F0">
        <w:rPr>
          <w:rFonts w:ascii="Times New Roman" w:hAnsi="Times New Roman" w:cs="Times New Roman"/>
          <w:sz w:val="24"/>
          <w:szCs w:val="24"/>
        </w:rPr>
        <w:t>Odczytaj z wykresu czy na przestrzeni lat hodowla bydła ma tendencje malejącą czy rosnącą.</w:t>
      </w:r>
    </w:p>
    <w:p w:rsidR="003C78F0" w:rsidRDefault="003C78F0" w:rsidP="003C78F0">
      <w:pPr>
        <w:rPr>
          <w:rFonts w:ascii="Times New Roman" w:hAnsi="Times New Roman" w:cs="Times New Roman"/>
          <w:sz w:val="24"/>
          <w:szCs w:val="24"/>
        </w:rPr>
      </w:pPr>
    </w:p>
    <w:p w:rsidR="003C78F0" w:rsidRDefault="003C78F0" w:rsidP="003C78F0">
      <w:pPr>
        <w:rPr>
          <w:rFonts w:ascii="Times New Roman" w:hAnsi="Times New Roman" w:cs="Times New Roman"/>
          <w:sz w:val="24"/>
          <w:szCs w:val="24"/>
        </w:rPr>
      </w:pPr>
    </w:p>
    <w:p w:rsidR="003C78F0" w:rsidRDefault="003C78F0" w:rsidP="003C78F0">
      <w:pPr>
        <w:rPr>
          <w:rFonts w:ascii="Times New Roman" w:hAnsi="Times New Roman" w:cs="Times New Roman"/>
          <w:sz w:val="24"/>
          <w:szCs w:val="24"/>
        </w:rPr>
      </w:pPr>
    </w:p>
    <w:p w:rsidR="003C78F0" w:rsidRDefault="003C78F0" w:rsidP="003C78F0">
      <w:pPr>
        <w:rPr>
          <w:rFonts w:ascii="Times New Roman" w:hAnsi="Times New Roman" w:cs="Times New Roman"/>
          <w:sz w:val="24"/>
          <w:szCs w:val="24"/>
        </w:rPr>
      </w:pPr>
    </w:p>
    <w:p w:rsidR="003C78F0" w:rsidRDefault="003C78F0" w:rsidP="003C78F0">
      <w:pPr>
        <w:rPr>
          <w:rFonts w:ascii="Times New Roman" w:hAnsi="Times New Roman" w:cs="Times New Roman"/>
          <w:sz w:val="24"/>
          <w:szCs w:val="24"/>
        </w:rPr>
      </w:pPr>
    </w:p>
    <w:p w:rsidR="003C78F0" w:rsidRPr="003C78F0" w:rsidRDefault="003C78F0" w:rsidP="003C78F0">
      <w:pPr>
        <w:rPr>
          <w:rFonts w:ascii="Times New Roman" w:hAnsi="Times New Roman" w:cs="Times New Roman"/>
          <w:color w:val="C00000"/>
        </w:rPr>
      </w:pPr>
      <w:r w:rsidRPr="003C78F0">
        <w:rPr>
          <w:rFonts w:ascii="Times New Roman" w:hAnsi="Times New Roman" w:cs="Times New Roman"/>
          <w:color w:val="C00000"/>
        </w:rPr>
        <w:t>ĆWICZENIE:</w:t>
      </w:r>
    </w:p>
    <w:p w:rsidR="003C78F0" w:rsidRPr="003C78F0" w:rsidRDefault="003C78F0" w:rsidP="003C78F0">
      <w:pPr>
        <w:rPr>
          <w:rFonts w:ascii="Times New Roman" w:hAnsi="Times New Roman" w:cs="Times New Roman"/>
          <w:sz w:val="28"/>
          <w:szCs w:val="28"/>
        </w:rPr>
      </w:pPr>
      <w:r w:rsidRPr="003C78F0">
        <w:rPr>
          <w:rFonts w:ascii="Times New Roman" w:hAnsi="Times New Roman" w:cs="Times New Roman"/>
          <w:sz w:val="28"/>
          <w:szCs w:val="28"/>
        </w:rPr>
        <w:t xml:space="preserve">Poniższa mapa przedstawia regiony </w:t>
      </w:r>
      <w:proofErr w:type="spellStart"/>
      <w:r w:rsidRPr="003C78F0">
        <w:rPr>
          <w:rFonts w:ascii="Times New Roman" w:hAnsi="Times New Roman" w:cs="Times New Roman"/>
          <w:sz w:val="28"/>
          <w:szCs w:val="28"/>
        </w:rPr>
        <w:t>howu</w:t>
      </w:r>
      <w:proofErr w:type="spellEnd"/>
      <w:r w:rsidRPr="003C78F0">
        <w:rPr>
          <w:rFonts w:ascii="Times New Roman" w:hAnsi="Times New Roman" w:cs="Times New Roman"/>
          <w:sz w:val="28"/>
          <w:szCs w:val="28"/>
        </w:rPr>
        <w:t xml:space="preserve"> bydła w Polsce. Odczytaj z </w:t>
      </w:r>
      <w:proofErr w:type="gramStart"/>
      <w:r w:rsidRPr="003C78F0">
        <w:rPr>
          <w:rFonts w:ascii="Times New Roman" w:hAnsi="Times New Roman" w:cs="Times New Roman"/>
          <w:sz w:val="28"/>
          <w:szCs w:val="28"/>
        </w:rPr>
        <w:t>niej w którym</w:t>
      </w:r>
      <w:proofErr w:type="gramEnd"/>
      <w:r w:rsidRPr="003C78F0">
        <w:rPr>
          <w:rFonts w:ascii="Times New Roman" w:hAnsi="Times New Roman" w:cs="Times New Roman"/>
          <w:sz w:val="28"/>
          <w:szCs w:val="28"/>
        </w:rPr>
        <w:t xml:space="preserve"> regionie hoduje się go najwięcej a w którym najmniej</w:t>
      </w:r>
    </w:p>
    <w:p w:rsidR="003C78F0" w:rsidRDefault="003C78F0" w:rsidP="003C78F0">
      <w:pPr>
        <w:rPr>
          <w:rFonts w:ascii="Times New Roman" w:hAnsi="Times New Roman" w:cs="Times New Roman"/>
          <w:sz w:val="24"/>
          <w:szCs w:val="24"/>
        </w:rPr>
      </w:pPr>
    </w:p>
    <w:p w:rsidR="003C78F0" w:rsidRDefault="003C78F0" w:rsidP="003C78F0">
      <w:pPr>
        <w:rPr>
          <w:rFonts w:ascii="Times New Roman" w:hAnsi="Times New Roman" w:cs="Times New Roman"/>
          <w:sz w:val="24"/>
          <w:szCs w:val="24"/>
        </w:rPr>
      </w:pPr>
    </w:p>
    <w:p w:rsidR="003C78F0" w:rsidRPr="003C78F0" w:rsidRDefault="003C78F0" w:rsidP="003C78F0">
      <w:pPr>
        <w:rPr>
          <w:rFonts w:ascii="Times New Roman" w:hAnsi="Times New Roman" w:cs="Times New Roman"/>
          <w:sz w:val="24"/>
          <w:szCs w:val="24"/>
        </w:rPr>
      </w:pPr>
    </w:p>
    <w:p w:rsidR="003C78F0" w:rsidRPr="003C78F0" w:rsidRDefault="003C78F0" w:rsidP="003C78F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72990" cy="4831080"/>
            <wp:effectExtent l="19050" t="0" r="3810" b="0"/>
            <wp:docPr id="13" name="Obraz 13" descr="Ilustracja przedstawia mapę Polski z podziałem na powiaty, na której za pomocą kolorów przedstawiono liczbę sztuk bydła na sto hektarów użytków rolnych wg powiatów. Na mapie czerwonymi liniami oznaczono granice województw, a czarnymi granice powiatów, czerwonymi kropkami oznaczono miasta wojewódzkie i je opisano. Najciemniejszym odcieniem koloru brązowego oznaczono obszary, gdzie występuje powyżej sześćdziesięciu sztuk bydła na sto hektarów użytków rolnych. Jest to województwo podlaskie, północna i wschodnia część województwa mazowieckiego, południowa część województwa warmińsko-mazurskiego i kilka powiatów na styku województwa wielkopolskiego i łódzkiego. Najjaśniejszym odcieniem oznaczono obszary, gdzie hoduje się poniżej piętnastu sztuk bydła na sto hektarów użytków rolnych. Jest to centralna część województwa mazowieckiego, okolice Łodzi i zachodnia część Polski. W pozostałych powiatach oznaczonych trzema różnymi odcieniami koloru brązowego przedstawiono obszary, na których hodowla bydła waha się od szesnastu do sześćdziesięciu sztuk na sto hektarów użytków rolnych. Występują one na mapie w zbliżonych ilościach i są rozłożone nierównomiernie. Poniżej mapy w legendzie opisano kolory użyte na map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ustracja przedstawia mapę Polski z podziałem na powiaty, na której za pomocą kolorów przedstawiono liczbę sztuk bydła na sto hektarów użytków rolnych wg powiatów. Na mapie czerwonymi liniami oznaczono granice województw, a czarnymi granice powiatów, czerwonymi kropkami oznaczono miasta wojewódzkie i je opisano. Najciemniejszym odcieniem koloru brązowego oznaczono obszary, gdzie występuje powyżej sześćdziesięciu sztuk bydła na sto hektarów użytków rolnych. Jest to województwo podlaskie, północna i wschodnia część województwa mazowieckiego, południowa część województwa warmińsko-mazurskiego i kilka powiatów na styku województwa wielkopolskiego i łódzkiego. Najjaśniejszym odcieniem oznaczono obszary, gdzie hoduje się poniżej piętnastu sztuk bydła na sto hektarów użytków rolnych. Jest to centralna część województwa mazowieckiego, okolice Łodzi i zachodnia część Polski. W pozostałych powiatach oznaczonych trzema różnymi odcieniami koloru brązowego przedstawiono obszary, na których hodowla bydła waha się od szesnastu do sześćdziesięciu sztuk na sto hektarów użytków rolnych. Występują one na mapie w zbliżonych ilościach i są rozłożone nierównomiernie. Poniżej mapy w legendzie opisano kolory użyte na mapie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8F0" w:rsidRPr="003C78F0" w:rsidSect="00FC1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BFB"/>
    <w:rsid w:val="002F768F"/>
    <w:rsid w:val="003C78F0"/>
    <w:rsid w:val="004879AE"/>
    <w:rsid w:val="004E3BFB"/>
    <w:rsid w:val="00FC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3BF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3C78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3BF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3C78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426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Domowy</cp:lastModifiedBy>
  <cp:revision>2</cp:revision>
  <dcterms:created xsi:type="dcterms:W3CDTF">2020-03-26T19:38:00Z</dcterms:created>
  <dcterms:modified xsi:type="dcterms:W3CDTF">2020-03-26T19:38:00Z</dcterms:modified>
</cp:coreProperties>
</file>